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Cmsor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Cmsor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Cmsor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300EA3">
        <w:rPr>
          <w:b/>
          <w:sz w:val="22"/>
          <w:szCs w:val="22"/>
        </w:rPr>
        <w:t xml:space="preserve"> </w:t>
      </w:r>
      <w:r w:rsidR="00300EA3" w:rsidRPr="00300EA3">
        <w:rPr>
          <w:b/>
          <w:sz w:val="22"/>
          <w:szCs w:val="22"/>
        </w:rPr>
        <w:t>RORS00162/Ci-Fi/2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300EA3">
        <w:rPr>
          <w:b/>
          <w:sz w:val="22"/>
          <w:szCs w:val="22"/>
        </w:rPr>
        <w:t>FINANCED FROM THE GENERAL BUDGET</w:t>
      </w:r>
      <w:r w:rsidR="003B7759" w:rsidRPr="00300EA3">
        <w:rPr>
          <w:b/>
          <w:sz w:val="22"/>
          <w:szCs w:val="22"/>
        </w:rPr>
        <w:t>OF THE UNION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02643E" w:rsidRPr="0002643E" w:rsidRDefault="0002643E" w:rsidP="0002643E">
      <w:pPr>
        <w:widowControl w:val="0"/>
        <w:snapToGrid w:val="0"/>
        <w:spacing w:after="100"/>
        <w:jc w:val="both"/>
        <w:rPr>
          <w:b/>
          <w:sz w:val="22"/>
          <w:szCs w:val="22"/>
        </w:rPr>
      </w:pPr>
      <w:r w:rsidRPr="0002643E">
        <w:rPr>
          <w:b/>
          <w:sz w:val="22"/>
          <w:szCs w:val="22"/>
        </w:rPr>
        <w:t xml:space="preserve">Civilian </w:t>
      </w:r>
      <w:proofErr w:type="spellStart"/>
      <w:r w:rsidRPr="0002643E">
        <w:rPr>
          <w:b/>
          <w:sz w:val="22"/>
          <w:szCs w:val="22"/>
        </w:rPr>
        <w:t>center</w:t>
      </w:r>
      <w:proofErr w:type="spellEnd"/>
      <w:r w:rsidRPr="0002643E">
        <w:rPr>
          <w:b/>
          <w:sz w:val="22"/>
          <w:szCs w:val="22"/>
        </w:rPr>
        <w:t xml:space="preserve"> “Ci-Fi”</w:t>
      </w:r>
    </w:p>
    <w:p w:rsidR="00E54183" w:rsidRPr="00E725FE" w:rsidRDefault="0002643E" w:rsidP="0002643E">
      <w:pPr>
        <w:widowControl w:val="0"/>
        <w:snapToGrid w:val="0"/>
        <w:spacing w:after="100"/>
        <w:jc w:val="both"/>
        <w:rPr>
          <w:sz w:val="22"/>
          <w:szCs w:val="22"/>
        </w:rPr>
      </w:pPr>
      <w:proofErr w:type="spellStart"/>
      <w:r w:rsidRPr="0002643E">
        <w:rPr>
          <w:sz w:val="22"/>
          <w:szCs w:val="22"/>
        </w:rPr>
        <w:t>Zlatne</w:t>
      </w:r>
      <w:proofErr w:type="spellEnd"/>
      <w:r w:rsidRPr="0002643E">
        <w:rPr>
          <w:sz w:val="22"/>
          <w:szCs w:val="22"/>
        </w:rPr>
        <w:t xml:space="preserve"> </w:t>
      </w:r>
      <w:proofErr w:type="spellStart"/>
      <w:r w:rsidRPr="0002643E">
        <w:rPr>
          <w:sz w:val="22"/>
          <w:szCs w:val="22"/>
        </w:rPr>
        <w:t>grede</w:t>
      </w:r>
      <w:proofErr w:type="spellEnd"/>
      <w:r w:rsidRPr="0002643E">
        <w:rPr>
          <w:sz w:val="22"/>
          <w:szCs w:val="22"/>
        </w:rPr>
        <w:t xml:space="preserve"> 15, 24400 </w:t>
      </w:r>
      <w:proofErr w:type="spellStart"/>
      <w:r w:rsidRPr="0002643E">
        <w:rPr>
          <w:sz w:val="22"/>
          <w:szCs w:val="22"/>
        </w:rPr>
        <w:t>Senta</w:t>
      </w:r>
      <w:proofErr w:type="spellEnd"/>
      <w:r w:rsidRPr="0002643E">
        <w:rPr>
          <w:sz w:val="22"/>
          <w:szCs w:val="22"/>
        </w:rPr>
        <w:t>, Serbia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Lbjegyzet-hivatkozs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Lbjegyzet-hivatkozs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Lbjegyzet-hivatkozs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02643E" w:rsidRPr="0002643E">
        <w:rPr>
          <w:sz w:val="28"/>
          <w:szCs w:val="28"/>
        </w:rPr>
        <w:t>Sustainable education and training sessions in the field of artistic works</w:t>
      </w:r>
      <w:r w:rsidR="0002643E">
        <w:rPr>
          <w:sz w:val="28"/>
          <w:szCs w:val="28"/>
        </w:rPr>
        <w:t xml:space="preserve">, </w:t>
      </w:r>
      <w:r w:rsidR="0002643E" w:rsidRPr="0002643E">
        <w:rPr>
          <w:sz w:val="28"/>
          <w:szCs w:val="28"/>
        </w:rPr>
        <w:t>RORS00162</w:t>
      </w:r>
    </w:p>
    <w:p w:rsidR="004677C7" w:rsidRDefault="0002643E" w:rsidP="009D1893">
      <w:pPr>
        <w:spacing w:before="2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CONTRACT TITLE </w:t>
      </w:r>
      <w:r w:rsidRPr="0002643E">
        <w:rPr>
          <w:b/>
          <w:sz w:val="22"/>
          <w:szCs w:val="22"/>
        </w:rPr>
        <w:t xml:space="preserve">Renovation of the Youth Education </w:t>
      </w:r>
      <w:proofErr w:type="spellStart"/>
      <w:r w:rsidRPr="0002643E">
        <w:rPr>
          <w:b/>
          <w:sz w:val="22"/>
          <w:szCs w:val="22"/>
        </w:rPr>
        <w:t>Center</w:t>
      </w:r>
      <w:proofErr w:type="spellEnd"/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02643E" w:rsidRPr="0002643E">
        <w:rPr>
          <w:b/>
          <w:sz w:val="22"/>
          <w:szCs w:val="22"/>
        </w:rPr>
        <w:t>RORS00162/Ci-Fi/2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02643E" w:rsidP="004240C8">
      <w:pPr>
        <w:tabs>
          <w:tab w:val="decimal" w:leader="dot" w:pos="7938"/>
        </w:tabs>
        <w:spacing w:before="120" w:after="240"/>
        <w:ind w:right="-567"/>
        <w:jc w:val="both"/>
        <w:rPr>
          <w:sz w:val="22"/>
          <w:szCs w:val="22"/>
        </w:rPr>
      </w:pPr>
      <w:r w:rsidRPr="0002643E">
        <w:rPr>
          <w:sz w:val="22"/>
          <w:szCs w:val="22"/>
        </w:rPr>
        <w:t>Renovation of 3 rooms, with a total surface area of 85 m². office (19 m²), the other a bathroom/ kitchenette (9 m²) and the largest (57 m²) will serve as a multi-functional training room (for training, lectures, and exhibitions).</w:t>
      </w:r>
      <w:r w:rsidR="004240C8">
        <w:rPr>
          <w:sz w:val="22"/>
          <w:szCs w:val="22"/>
        </w:rPr>
        <w:t xml:space="preserve"> </w:t>
      </w:r>
      <w:r w:rsidRPr="0002643E">
        <w:rPr>
          <w:sz w:val="22"/>
          <w:szCs w:val="22"/>
        </w:rPr>
        <w:t>Works include replacement of doors and windows, renovation of floors, plastering and painting of walls, remodelling the bathroom.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lastRenderedPageBreak/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02643E">
        <w:rPr>
          <w:sz w:val="22"/>
          <w:szCs w:val="22"/>
        </w:rPr>
        <w:t xml:space="preserve"> [</w:t>
      </w:r>
      <w:r w:rsidR="0002643E">
        <w:rPr>
          <w:sz w:val="22"/>
          <w:szCs w:val="22"/>
          <w:highlight w:val="lightGray"/>
        </w:rPr>
        <w:t>EUR</w:t>
      </w:r>
      <w:r w:rsidR="0002643E" w:rsidRPr="00C063E3">
        <w:rPr>
          <w:sz w:val="22"/>
          <w:szCs w:val="22"/>
          <w:highlight w:val="lightGray"/>
        </w:rPr>
        <w:t xml:space="preserve">] </w:t>
      </w:r>
      <w:r w:rsidR="0002643E">
        <w:rPr>
          <w:sz w:val="22"/>
          <w:szCs w:val="22"/>
        </w:rPr>
        <w:t>[</w:t>
      </w:r>
      <w:r w:rsidR="0002643E">
        <w:rPr>
          <w:sz w:val="22"/>
          <w:szCs w:val="22"/>
          <w:highlight w:val="lightGray"/>
        </w:rPr>
        <w:t>RSD</w:t>
      </w:r>
      <w:r w:rsidR="0002643E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</w:t>
      </w:r>
      <w:r w:rsidR="0002643E" w:rsidRPr="0002643E">
        <w:rPr>
          <w:sz w:val="22"/>
          <w:szCs w:val="22"/>
        </w:rPr>
        <w:t>[EUR] [RSD]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>
        <w:rPr>
          <w:sz w:val="22"/>
          <w:szCs w:val="22"/>
        </w:rPr>
        <w:t>.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0A4FC2" w:rsidRPr="00E725FE">
        <w:rPr>
          <w:sz w:val="22"/>
          <w:szCs w:val="22"/>
        </w:rPr>
        <w:t>(</w:t>
      </w:r>
      <w:r w:rsidR="00FA7F13">
        <w:rPr>
          <w:sz w:val="22"/>
          <w:szCs w:val="22"/>
        </w:rPr>
        <w:t>including</w:t>
      </w:r>
      <w:r w:rsidR="000A4FC2" w:rsidRPr="00E725FE">
        <w:rPr>
          <w:sz w:val="22"/>
          <w:szCs w:val="22"/>
        </w:rPr>
        <w:t xml:space="preserve"> VAT/other taxes)</w:t>
      </w:r>
      <w:r w:rsidR="000A4FC2">
        <w:rPr>
          <w:sz w:val="22"/>
          <w:szCs w:val="22"/>
        </w:rPr>
        <w:t xml:space="preserve"> [</w:t>
      </w:r>
      <w:r w:rsidR="000A4FC2">
        <w:rPr>
          <w:sz w:val="22"/>
          <w:szCs w:val="22"/>
          <w:highlight w:val="lightGray"/>
        </w:rPr>
        <w:t>EUR</w:t>
      </w:r>
      <w:r w:rsidR="000A4FC2" w:rsidRPr="00C063E3">
        <w:rPr>
          <w:sz w:val="22"/>
          <w:szCs w:val="22"/>
          <w:highlight w:val="lightGray"/>
        </w:rPr>
        <w:t xml:space="preserve">] </w:t>
      </w:r>
      <w:r w:rsidR="000A4FC2">
        <w:rPr>
          <w:sz w:val="22"/>
          <w:szCs w:val="22"/>
        </w:rPr>
        <w:t>[</w:t>
      </w:r>
      <w:r w:rsidR="000A4FC2">
        <w:rPr>
          <w:sz w:val="22"/>
          <w:szCs w:val="22"/>
          <w:highlight w:val="lightGray"/>
        </w:rPr>
        <w:t>RSD</w:t>
      </w:r>
      <w:r w:rsidR="000A4FC2" w:rsidRPr="00C063E3">
        <w:rPr>
          <w:sz w:val="22"/>
          <w:szCs w:val="22"/>
          <w:highlight w:val="lightGray"/>
        </w:rPr>
        <w:t>]</w:t>
      </w:r>
      <w:r w:rsidR="000A4FC2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0A4FC2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4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0A4FC2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0A4FC2">
              <w:rPr>
                <w:rFonts w:eastAsia="Calibri"/>
                <w:snapToGrid/>
                <w:sz w:val="22"/>
                <w:szCs w:val="22"/>
              </w:rPr>
              <w:t xml:space="preserve">Contracting </w:t>
            </w:r>
            <w:proofErr w:type="spellStart"/>
            <w:r w:rsidRPr="000A4FC2">
              <w:rPr>
                <w:rFonts w:eastAsia="Calibri"/>
                <w:snapToGrid/>
                <w:sz w:val="22"/>
                <w:szCs w:val="22"/>
              </w:rPr>
              <w:t>Authorytie’s</w:t>
            </w:r>
            <w:proofErr w:type="spellEnd"/>
            <w:r w:rsidRPr="000A4FC2">
              <w:rPr>
                <w:rFonts w:eastAsia="Calibri"/>
                <w:snapToGrid/>
                <w:sz w:val="22"/>
                <w:szCs w:val="22"/>
              </w:rPr>
              <w:t xml:space="preserve"> obligation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no performance, </w:t>
            </w:r>
            <w:proofErr w:type="spellStart"/>
            <w:r w:rsidRPr="00DD74D3">
              <w:rPr>
                <w:rFonts w:eastAsia="Calibri"/>
                <w:snapToGrid/>
                <w:sz w:val="22"/>
                <w:szCs w:val="22"/>
              </w:rPr>
              <w:t>prefinancing</w:t>
            </w:r>
            <w:proofErr w:type="spellEnd"/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AA1A2C" w:rsidP="00FA7F1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 w:rsidR="00FA7F13" w:rsidRPr="00FA7F13">
              <w:rPr>
                <w:rFonts w:eastAsia="Calibri"/>
                <w:snapToGrid/>
                <w:sz w:val="22"/>
                <w:szCs w:val="22"/>
              </w:rPr>
              <w:t>5</w:t>
            </w:r>
            <w:r w:rsidRPr="00FA7F13">
              <w:rPr>
                <w:rFonts w:eastAsia="Calibri"/>
                <w:snapToGrid/>
                <w:sz w:val="22"/>
                <w:szCs w:val="22"/>
              </w:rPr>
              <w:t>0%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of the contr</w:t>
            </w:r>
            <w:r>
              <w:rPr>
                <w:rFonts w:eastAsia="Calibri"/>
                <w:snapToGrid/>
                <w:sz w:val="22"/>
                <w:szCs w:val="22"/>
              </w:rPr>
              <w:t>act price, after completion of 1</w:t>
            </w:r>
            <w:r w:rsidRPr="00AA1A2C">
              <w:rPr>
                <w:rFonts w:eastAsia="Calibri"/>
                <w:snapToGrid/>
                <w:sz w:val="22"/>
                <w:szCs w:val="22"/>
                <w:vertAlign w:val="superscript"/>
              </w:rPr>
              <w:t>st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phase, cf. 49 SC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AA1A2C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FA7F13" w:rsidP="00FA7F1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payment for </w:t>
            </w:r>
            <w:r w:rsidRPr="00FA7F13">
              <w:rPr>
                <w:rFonts w:eastAsia="Calibri"/>
                <w:snapToGrid/>
                <w:sz w:val="22"/>
                <w:szCs w:val="22"/>
              </w:rPr>
              <w:t>5</w:t>
            </w:r>
            <w:r w:rsidR="00AA1A2C" w:rsidRPr="00FA7F13">
              <w:rPr>
                <w:rFonts w:eastAsia="Calibri"/>
                <w:snapToGrid/>
                <w:sz w:val="22"/>
                <w:szCs w:val="22"/>
              </w:rPr>
              <w:t>0</w:t>
            </w:r>
            <w:r w:rsidR="002F0C4E" w:rsidRPr="00FA7F13">
              <w:rPr>
                <w:rFonts w:eastAsia="Calibri"/>
                <w:snapToGrid/>
                <w:sz w:val="22"/>
                <w:szCs w:val="22"/>
              </w:rPr>
              <w:t>%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of the contract price, after completion of </w:t>
            </w:r>
            <w:r w:rsidR="00AA1A2C">
              <w:rPr>
                <w:rFonts w:eastAsia="Calibri"/>
                <w:snapToGrid/>
                <w:sz w:val="22"/>
                <w:szCs w:val="22"/>
              </w:rPr>
              <w:t xml:space="preserve">ended 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phase, cf. 49 SC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  <w:bookmarkStart w:id="4" w:name="_GoBack"/>
      <w:bookmarkEnd w:id="4"/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Szmozottlista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iperhivatkozs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0F3174" w:rsidRPr="00C1075A" w:rsidRDefault="000F3174" w:rsidP="000F3174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</w:p>
    <w:p w:rsidR="000F3174" w:rsidRPr="00C1075A" w:rsidRDefault="00AA1A2C" w:rsidP="00AA1A2C">
      <w:pPr>
        <w:spacing w:before="120"/>
        <w:ind w:left="567"/>
        <w:rPr>
          <w:sz w:val="22"/>
          <w:szCs w:val="22"/>
        </w:rPr>
      </w:pPr>
      <w:r w:rsidRPr="00AA1A2C">
        <w:rPr>
          <w:sz w:val="22"/>
          <w:szCs w:val="22"/>
        </w:rPr>
        <w:t>Ministry of European Integration, the Government of the Republic of Serbia</w:t>
      </w:r>
      <w:r w:rsidR="000F3174" w:rsidRPr="00C1075A">
        <w:rPr>
          <w:sz w:val="22"/>
          <w:szCs w:val="22"/>
        </w:rPr>
        <w:t>.</w:t>
      </w:r>
    </w:p>
    <w:p w:rsidR="000F3174" w:rsidRPr="0048217D" w:rsidRDefault="000F3174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8" w:history="1">
        <w:r w:rsidRPr="00C1075A">
          <w:rPr>
            <w:rStyle w:val="Hiperhivatkozs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Hiperhivatkozs"/>
          <w:sz w:val="22"/>
          <w:szCs w:val="22"/>
        </w:rPr>
        <w:t>.</w:t>
      </w:r>
      <w:r w:rsidRPr="0048217D">
        <w:rPr>
          <w:rStyle w:val="Hiperhivatkozs"/>
          <w:sz w:val="22"/>
          <w:szCs w:val="22"/>
        </w:rPr>
        <w:t xml:space="preserve"> </w:t>
      </w:r>
      <w:r>
        <w:rPr>
          <w:rStyle w:val="Hiperhivatkozs"/>
          <w:sz w:val="22"/>
          <w:szCs w:val="22"/>
        </w:rPr>
        <w:t>]</w:t>
      </w:r>
    </w:p>
    <w:p w:rsidR="000F3174" w:rsidRDefault="000F3174" w:rsidP="007D00FF">
      <w:pPr>
        <w:pStyle w:val="Szmozottlista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B35311" w:rsidRDefault="00B35311" w:rsidP="00B35311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</w:t>
      </w:r>
      <w:r w:rsidRPr="009D7F3F">
        <w:rPr>
          <w:sz w:val="22"/>
          <w:szCs w:val="22"/>
        </w:rPr>
        <w:t>in three originals, two originals for the contracting authority and</w:t>
      </w:r>
      <w:r w:rsidRPr="00E725FE">
        <w:rPr>
          <w:sz w:val="22"/>
          <w:szCs w:val="22"/>
        </w:rPr>
        <w:t xml:space="preserve"> one original for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992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2443"/>
        <w:gridCol w:w="3226"/>
      </w:tblGrid>
      <w:tr w:rsidR="00CD2624" w:rsidRPr="00E725FE" w:rsidTr="00B35311">
        <w:trPr>
          <w:trHeight w:val="520"/>
        </w:trPr>
        <w:tc>
          <w:tcPr>
            <w:tcW w:w="4253" w:type="dxa"/>
            <w:gridSpan w:val="2"/>
          </w:tcPr>
          <w:p w:rsidR="00CD2624" w:rsidRPr="00E725FE" w:rsidRDefault="00CD2624" w:rsidP="00F85D5B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5669" w:type="dxa"/>
            <w:gridSpan w:val="2"/>
          </w:tcPr>
          <w:p w:rsidR="00CD2624" w:rsidRPr="00E725FE" w:rsidRDefault="00CD2624" w:rsidP="00F85D5B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:rsidTr="00B35311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Szvegtrzs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3" w:type="dxa"/>
          </w:tcPr>
          <w:p w:rsidR="00CD2624" w:rsidRPr="00E725FE" w:rsidRDefault="00CD2624" w:rsidP="00CD2624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  <w:r w:rsidR="00B353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35311">
              <w:rPr>
                <w:rFonts w:ascii="Times New Roman" w:hAnsi="Times New Roman"/>
                <w:sz w:val="22"/>
                <w:szCs w:val="22"/>
              </w:rPr>
              <w:t>Ferenc</w:t>
            </w:r>
            <w:proofErr w:type="spellEnd"/>
            <w:r w:rsidR="00B353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35311">
              <w:rPr>
                <w:rFonts w:ascii="Times New Roman" w:hAnsi="Times New Roman"/>
                <w:sz w:val="22"/>
                <w:szCs w:val="22"/>
              </w:rPr>
              <w:t>Zsoldos</w:t>
            </w:r>
            <w:proofErr w:type="spellEnd"/>
          </w:p>
        </w:tc>
        <w:tc>
          <w:tcPr>
            <w:tcW w:w="3226" w:type="dxa"/>
          </w:tcPr>
          <w:p w:rsidR="00CD2624" w:rsidRPr="00E725FE" w:rsidRDefault="00CD2624" w:rsidP="00BF1706">
            <w:pPr>
              <w:pStyle w:val="Szvegtrzs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:rsidTr="00B35311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Szvegtrzs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3" w:type="dxa"/>
          </w:tcPr>
          <w:p w:rsidR="00CD2624" w:rsidRPr="00E725FE" w:rsidRDefault="00CD2624" w:rsidP="00CD2624">
            <w:pPr>
              <w:pStyle w:val="Szvegtrzs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  <w:r w:rsidR="00B35311">
              <w:rPr>
                <w:rFonts w:ascii="Times New Roman" w:hAnsi="Times New Roman"/>
                <w:sz w:val="22"/>
                <w:szCs w:val="22"/>
              </w:rPr>
              <w:t xml:space="preserve"> president</w:t>
            </w:r>
          </w:p>
        </w:tc>
        <w:tc>
          <w:tcPr>
            <w:tcW w:w="3226" w:type="dxa"/>
          </w:tcPr>
          <w:p w:rsidR="00CD2624" w:rsidRPr="00E725FE" w:rsidRDefault="00CD2624" w:rsidP="00BF1706">
            <w:pPr>
              <w:pStyle w:val="Szvegtrzs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:rsidTr="00B35311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Szvegtrzs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Szvegtrzs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3" w:type="dxa"/>
          </w:tcPr>
          <w:p w:rsidR="00CD2624" w:rsidRPr="00E725FE" w:rsidRDefault="00CD2624" w:rsidP="00CD2624">
            <w:pPr>
              <w:pStyle w:val="Szvegtrzs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6" w:type="dxa"/>
          </w:tcPr>
          <w:p w:rsidR="00CD2624" w:rsidRPr="00E725FE" w:rsidRDefault="00CD2624" w:rsidP="00BF1706">
            <w:pPr>
              <w:pStyle w:val="Szvegtrzs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:rsidTr="00B35311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Szvegtrzs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Szvegtrzs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3" w:type="dxa"/>
          </w:tcPr>
          <w:p w:rsidR="00CD2624" w:rsidRPr="00E725FE" w:rsidRDefault="00CD2624" w:rsidP="00CD2624">
            <w:pPr>
              <w:pStyle w:val="Szvegtrzs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6" w:type="dxa"/>
          </w:tcPr>
          <w:p w:rsidR="00CD2624" w:rsidRPr="00E725FE" w:rsidRDefault="00CD2624" w:rsidP="00BF1706">
            <w:pPr>
              <w:pStyle w:val="Szvegtrzs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B6" w:rsidRPr="00E725FE" w:rsidRDefault="00F709B6">
      <w:r w:rsidRPr="00E725FE">
        <w:separator/>
      </w:r>
    </w:p>
  </w:endnote>
  <w:endnote w:type="continuationSeparator" w:id="0">
    <w:p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9D1893" w:rsidRDefault="009D189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87113B" w:rsidP="00063B3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 w:rsidRPr="0087113B">
      <w:rPr>
        <w:b/>
        <w:sz w:val="18"/>
      </w:rPr>
      <w:t>202</w:t>
    </w:r>
    <w:r w:rsidR="00B1664E">
      <w:rPr>
        <w:b/>
        <w:sz w:val="18"/>
      </w:rPr>
      <w:t>1</w:t>
    </w:r>
    <w:r w:rsidR="00DD1942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Oldalszm"/>
        <w:sz w:val="18"/>
        <w:szCs w:val="18"/>
      </w:rPr>
      <w:fldChar w:fldCharType="begin"/>
    </w:r>
    <w:r w:rsidR="009D1893" w:rsidRPr="00063B37">
      <w:rPr>
        <w:rStyle w:val="Oldalszm"/>
        <w:sz w:val="18"/>
        <w:szCs w:val="18"/>
      </w:rPr>
      <w:instrText xml:space="preserve"> PAGE </w:instrText>
    </w:r>
    <w:r w:rsidR="009D1893" w:rsidRPr="00063B37">
      <w:rPr>
        <w:rStyle w:val="Oldalszm"/>
        <w:sz w:val="18"/>
        <w:szCs w:val="18"/>
      </w:rPr>
      <w:fldChar w:fldCharType="separate"/>
    </w:r>
    <w:r w:rsidR="00FA7F13">
      <w:rPr>
        <w:rStyle w:val="Oldalszm"/>
        <w:noProof/>
        <w:sz w:val="18"/>
        <w:szCs w:val="18"/>
      </w:rPr>
      <w:t>3</w:t>
    </w:r>
    <w:r w:rsidR="009D1893" w:rsidRPr="00063B37">
      <w:rPr>
        <w:rStyle w:val="Oldalszm"/>
        <w:sz w:val="18"/>
        <w:szCs w:val="18"/>
      </w:rPr>
      <w:fldChar w:fldCharType="end"/>
    </w:r>
    <w:r w:rsidR="009D1893" w:rsidRPr="00063B37">
      <w:rPr>
        <w:rStyle w:val="Oldalszm"/>
        <w:sz w:val="18"/>
        <w:szCs w:val="18"/>
      </w:rPr>
      <w:t xml:space="preserve"> of </w:t>
    </w:r>
    <w:r w:rsidR="009D1893" w:rsidRPr="00063B37">
      <w:rPr>
        <w:rStyle w:val="Oldalszm"/>
        <w:sz w:val="18"/>
        <w:szCs w:val="18"/>
      </w:rPr>
      <w:fldChar w:fldCharType="begin"/>
    </w:r>
    <w:r w:rsidR="009D1893" w:rsidRPr="00063B37">
      <w:rPr>
        <w:rStyle w:val="Oldalszm"/>
        <w:sz w:val="18"/>
        <w:szCs w:val="18"/>
      </w:rPr>
      <w:instrText xml:space="preserve"> NUMPAGES </w:instrText>
    </w:r>
    <w:r w:rsidR="009D1893" w:rsidRPr="00063B37">
      <w:rPr>
        <w:rStyle w:val="Oldalszm"/>
        <w:sz w:val="18"/>
        <w:szCs w:val="18"/>
      </w:rPr>
      <w:fldChar w:fldCharType="separate"/>
    </w:r>
    <w:r w:rsidR="00FA7F13">
      <w:rPr>
        <w:rStyle w:val="Oldalszm"/>
        <w:noProof/>
        <w:sz w:val="18"/>
        <w:szCs w:val="18"/>
      </w:rPr>
      <w:t>3</w:t>
    </w:r>
    <w:r w:rsidR="009D1893" w:rsidRPr="00063B37">
      <w:rPr>
        <w:rStyle w:val="Oldalszm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llb"/>
      <w:tabs>
        <w:tab w:val="clear" w:pos="4320"/>
        <w:tab w:val="clear" w:pos="8640"/>
        <w:tab w:val="right" w:pos="9214"/>
      </w:tabs>
      <w:spacing w:before="60"/>
      <w:ind w:right="6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Oldalszm"/>
        <w:sz w:val="18"/>
        <w:szCs w:val="18"/>
      </w:rPr>
      <w:fldChar w:fldCharType="begin"/>
    </w:r>
    <w:r w:rsidR="009D1893" w:rsidRPr="00063B37">
      <w:rPr>
        <w:rStyle w:val="Oldalszm"/>
        <w:sz w:val="18"/>
        <w:szCs w:val="18"/>
      </w:rPr>
      <w:instrText xml:space="preserve"> PAGE </w:instrText>
    </w:r>
    <w:r w:rsidR="009D1893" w:rsidRPr="00063B3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1</w:t>
    </w:r>
    <w:r w:rsidR="009D1893" w:rsidRPr="00063B37">
      <w:rPr>
        <w:rStyle w:val="Oldalszm"/>
        <w:sz w:val="18"/>
        <w:szCs w:val="18"/>
      </w:rPr>
      <w:fldChar w:fldCharType="end"/>
    </w:r>
    <w:r w:rsidR="009D1893" w:rsidRPr="00063B37">
      <w:rPr>
        <w:rStyle w:val="Oldalszm"/>
        <w:sz w:val="18"/>
        <w:szCs w:val="18"/>
      </w:rPr>
      <w:t xml:space="preserve"> of </w:t>
    </w:r>
    <w:r w:rsidR="009D1893" w:rsidRPr="00063B37">
      <w:rPr>
        <w:rStyle w:val="Oldalszm"/>
        <w:sz w:val="18"/>
        <w:szCs w:val="18"/>
      </w:rPr>
      <w:fldChar w:fldCharType="begin"/>
    </w:r>
    <w:r w:rsidR="009D1893" w:rsidRPr="00063B37">
      <w:rPr>
        <w:rStyle w:val="Oldalszm"/>
        <w:sz w:val="18"/>
        <w:szCs w:val="18"/>
      </w:rPr>
      <w:instrText xml:space="preserve"> NUMPAGES </w:instrText>
    </w:r>
    <w:r w:rsidR="009D1893" w:rsidRPr="00063B3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4</w:t>
    </w:r>
    <w:r w:rsidR="009D1893" w:rsidRPr="00063B37">
      <w:rPr>
        <w:rStyle w:val="Oldalszm"/>
        <w:sz w:val="18"/>
        <w:szCs w:val="18"/>
      </w:rPr>
      <w:fldChar w:fldCharType="end"/>
    </w:r>
  </w:p>
  <w:p w:rsidR="009D1893" w:rsidRPr="00E725FE" w:rsidRDefault="009D1893" w:rsidP="00063B37">
    <w:pPr>
      <w:pStyle w:val="llb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B6" w:rsidRPr="00E725FE" w:rsidRDefault="00F709B6">
      <w:r w:rsidRPr="00E725FE">
        <w:separator/>
      </w:r>
    </w:p>
  </w:footnote>
  <w:footnote w:type="continuationSeparator" w:id="0">
    <w:p w:rsidR="00F709B6" w:rsidRPr="00E725FE" w:rsidRDefault="00F709B6">
      <w:r w:rsidRPr="00E725FE">
        <w:continuationSeparator/>
      </w:r>
    </w:p>
  </w:footnote>
  <w:footnote w:id="1">
    <w:p w:rsidR="009D1893" w:rsidRPr="00E725FE" w:rsidRDefault="009D1893" w:rsidP="0034613B">
      <w:pPr>
        <w:pStyle w:val="Lbjegyzetszveg"/>
      </w:pPr>
      <w:r w:rsidRPr="00E725FE">
        <w:rPr>
          <w:rStyle w:val="Lbjegyzet-hivatkozs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Lbjegyzetszveg"/>
      </w:pPr>
      <w:r w:rsidRPr="00E725FE">
        <w:rPr>
          <w:rStyle w:val="Lbjegyzet-hivatkozs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Lbjegyzetszveg"/>
      </w:pPr>
      <w:r w:rsidRPr="00E725FE">
        <w:rPr>
          <w:rStyle w:val="Lbjegyzet-hivatkozs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lfej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FA7F13" w:rsidRPr="00FA7F13">
      <w:rPr>
        <w:rFonts w:ascii="Times New Roman" w:hAnsi="Times New Roman"/>
        <w:sz w:val="22"/>
        <w:szCs w:val="22"/>
      </w:rPr>
      <w:t>RORS00162/Ci-Fi/2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Szmozottlist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052B"/>
    <w:rsid w:val="00011169"/>
    <w:rsid w:val="0001608A"/>
    <w:rsid w:val="00020A5B"/>
    <w:rsid w:val="00025D04"/>
    <w:rsid w:val="0002643E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4FC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12CC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0EA3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240C8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A2C"/>
    <w:rsid w:val="00AA1F74"/>
    <w:rsid w:val="00AA515C"/>
    <w:rsid w:val="00AC5EC2"/>
    <w:rsid w:val="00AD18BD"/>
    <w:rsid w:val="00AD2105"/>
    <w:rsid w:val="00AE38F8"/>
    <w:rsid w:val="00AE4BF8"/>
    <w:rsid w:val="00AF0195"/>
    <w:rsid w:val="00B052F1"/>
    <w:rsid w:val="00B078C7"/>
    <w:rsid w:val="00B110FD"/>
    <w:rsid w:val="00B11FAE"/>
    <w:rsid w:val="00B150F8"/>
    <w:rsid w:val="00B1664E"/>
    <w:rsid w:val="00B35311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1942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A7F13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8F8A6A9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7759"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autoRedefine/>
    <w:semiHidden/>
    <w:rsid w:val="003B7759"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  <w:style w:type="table" w:customStyle="1" w:styleId="TableGrid1">
    <w:name w:val="Table Grid1"/>
    <w:basedOn w:val="Normltblzat"/>
    <w:next w:val="Rcsostblzat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Szmozottlista">
    <w:name w:val="List Number"/>
    <w:basedOn w:val="Norm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6A6C-4377-4BF7-8F4A-5DC371CD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792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5</cp:revision>
  <cp:lastPrinted>2015-01-23T10:55:00Z</cp:lastPrinted>
  <dcterms:created xsi:type="dcterms:W3CDTF">2025-02-10T06:31:00Z</dcterms:created>
  <dcterms:modified xsi:type="dcterms:W3CDTF">2025-02-10T10:57:00Z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